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both"/>
        <w:rPr>
          <w:rFonts w:ascii="Verdana" w:hAnsi="Verdana" w:cs="Times"/>
          <w:color w:val="000000"/>
          <w:sz w:val="20"/>
          <w:szCs w:val="20"/>
        </w:rPr>
      </w:pPr>
      <w:r>
        <w:rPr>
          <w:rFonts w:ascii="Verdana" w:hAnsi="Verdana" w:cs="Arial"/>
          <w:b/>
          <w:bCs/>
          <w:color w:val="000000"/>
          <w:sz w:val="20"/>
          <w:szCs w:val="20"/>
        </w:rPr>
        <w:t>1</w:t>
      </w:r>
      <w:r>
        <w:rPr>
          <w:rFonts w:ascii="Verdana" w:hAnsi="Verdana" w:cs="Arial"/>
          <w:b/>
          <w:bCs/>
          <w:color w:val="000000"/>
          <w:sz w:val="20"/>
          <w:szCs w:val="20"/>
        </w:rPr>
        <w:t>3</w:t>
      </w:r>
      <w:r>
        <w:rPr>
          <w:rFonts w:ascii="Verdana" w:hAnsi="Verdana" w:cs="Arial"/>
          <w:b/>
          <w:bCs/>
          <w:color w:val="000000"/>
          <w:sz w:val="20"/>
          <w:szCs w:val="20"/>
        </w:rPr>
        <w:t xml:space="preserve"> June 2018 </w:t>
      </w:r>
      <w:r>
        <w:rPr>
          <w:rFonts w:ascii="Verdana" w:hAnsi="Verdana" w:cs="Times"/>
          <w:color w:val="000000"/>
          <w:sz w:val="20"/>
          <w:szCs w:val="20"/>
        </w:rPr>
        <w:t xml:space="preserve">  </w:t>
      </w:r>
      <w:r>
        <w:rPr>
          <w:rFonts w:ascii="Verdana" w:hAnsi="Verdana" w:cs="Arial"/>
          <w:b/>
          <w:bCs/>
          <w:color w:val="000000"/>
          <w:sz w:val="20"/>
          <w:szCs w:val="20"/>
        </w:rPr>
        <w:t xml:space="preserve">Maestrano Group PLC </w:t>
      </w:r>
    </w:p>
    <w:p>
      <w:pPr>
        <w:rPr>
          <w:rFonts w:ascii="Times New Roman" w:hAnsi="Times New Roman" w:cs="Times New Roman"/>
          <w:color w:val="000000"/>
          <w:sz w:val="20"/>
          <w:szCs w:val="20"/>
          <w:lang w:eastAsia="en-GB"/>
        </w:rPr>
      </w:pPr>
      <w:r>
        <w:rPr>
          <w:rFonts w:ascii="Calibri" w:hAnsi="Calibri" w:cs="Times New Roman"/>
          <w:color w:val="000000"/>
          <w:sz w:val="22"/>
          <w:szCs w:val="22"/>
          <w:lang w:eastAsia="en-GB"/>
        </w:rPr>
        <w:t> </w:t>
      </w:r>
    </w:p>
    <w:p>
      <w:pPr>
        <w:jc w:val="center"/>
        <w:rPr>
          <w:rFonts w:ascii="Times New Roman" w:hAnsi="Times New Roman" w:cs="Times New Roman"/>
          <w:b/>
          <w:bCs/>
          <w:color w:val="000000"/>
          <w:sz w:val="20"/>
          <w:szCs w:val="20"/>
          <w:lang w:eastAsia="en-GB"/>
        </w:rPr>
      </w:pPr>
      <w:r>
        <w:rPr>
          <w:rFonts w:ascii="Calibri" w:hAnsi="Calibri" w:cs="Times New Roman"/>
          <w:b/>
          <w:bCs/>
          <w:color w:val="000000"/>
          <w:sz w:val="22"/>
          <w:szCs w:val="22"/>
          <w:lang w:eastAsia="en-GB"/>
        </w:rPr>
        <w:t> </w:t>
      </w:r>
    </w:p>
    <w:p>
      <w:pPr>
        <w:jc w:val="center"/>
        <w:rPr>
          <w:rFonts w:ascii="Verdana" w:hAnsi="Verdana" w:cs="Arial"/>
          <w:b/>
          <w:bCs/>
          <w:color w:val="000000"/>
          <w:sz w:val="20"/>
          <w:szCs w:val="20"/>
        </w:rPr>
      </w:pPr>
      <w:r>
        <w:rPr>
          <w:rFonts w:ascii="Verdana" w:hAnsi="Verdana" w:cs="Arial"/>
          <w:b/>
          <w:bCs/>
          <w:color w:val="000000"/>
          <w:sz w:val="20"/>
          <w:szCs w:val="20"/>
        </w:rPr>
        <w:t>Maestrano Group PLC ("Maestrano" or the “Company")</w:t>
      </w:r>
    </w:p>
    <w:p>
      <w:pPr>
        <w:jc w:val="center"/>
        <w:rPr>
          <w:rFonts w:ascii="Verdana" w:hAnsi="Verdana" w:cs="Arial"/>
          <w:b/>
          <w:bCs/>
          <w:color w:val="000000"/>
          <w:sz w:val="20"/>
          <w:szCs w:val="20"/>
        </w:rPr>
      </w:pPr>
      <w:bookmarkStart w:id="0" w:name="_GoBack"/>
      <w:bookmarkEnd w:id="0"/>
    </w:p>
    <w:p>
      <w:pPr>
        <w:jc w:val="center"/>
        <w:rPr>
          <w:rFonts w:ascii="Verdana" w:hAnsi="Verdana" w:cs="Arial"/>
          <w:b/>
          <w:bCs/>
          <w:color w:val="000000"/>
          <w:sz w:val="20"/>
          <w:szCs w:val="20"/>
        </w:rPr>
      </w:pPr>
      <w:r>
        <w:rPr>
          <w:rFonts w:ascii="Verdana" w:hAnsi="Verdana" w:cs="Arial"/>
          <w:b/>
          <w:bCs/>
          <w:color w:val="000000"/>
          <w:sz w:val="20"/>
          <w:szCs w:val="20"/>
        </w:rPr>
        <w:t>Vice President Engineering</w:t>
      </w:r>
      <w:r>
        <w:rPr>
          <w:rFonts w:ascii="Verdana" w:hAnsi="Verdana" w:cs="Arial"/>
          <w:b/>
          <w:bCs/>
          <w:color w:val="000000"/>
          <w:sz w:val="20"/>
          <w:szCs w:val="20"/>
        </w:rPr>
        <w:t xml:space="preserve"> and key milestone on Australian project</w:t>
      </w:r>
    </w:p>
    <w:p>
      <w:pPr>
        <w:rPr>
          <w:rFonts w:ascii="Times New Roman" w:hAnsi="Times New Roman" w:cs="Times New Roman"/>
          <w:color w:val="000000"/>
          <w:sz w:val="20"/>
          <w:szCs w:val="20"/>
          <w:lang w:eastAsia="en-GB"/>
        </w:rPr>
      </w:pPr>
      <w:r>
        <w:rPr>
          <w:rFonts w:ascii="Calibri" w:hAnsi="Calibri" w:cs="Times New Roman"/>
          <w:color w:val="000000"/>
          <w:sz w:val="22"/>
          <w:szCs w:val="22"/>
          <w:lang w:eastAsia="en-GB"/>
        </w:rPr>
        <w:t> </w:t>
      </w:r>
    </w:p>
    <w:p>
      <w:pPr>
        <w:jc w:val="both"/>
        <w:rPr>
          <w:rFonts w:ascii="Times New Roman" w:hAnsi="Times New Roman" w:eastAsia="Times New Roman" w:cs="Times New Roman"/>
          <w:lang w:eastAsia="en-GB"/>
        </w:rPr>
      </w:pPr>
      <w:r>
        <w:rPr>
          <w:rFonts w:cs="Times New Roman"/>
          <w:color w:val="000000"/>
          <w:sz w:val="20"/>
          <w:szCs w:val="20"/>
          <w:lang w:eastAsia="en-GB"/>
        </w:rPr>
        <w:t xml:space="preserve">Maestrano Group PLC (AIM: MNO), </w:t>
      </w:r>
      <w:r>
        <w:rPr>
          <w:sz w:val="20"/>
          <w:szCs w:val="20"/>
        </w:rPr>
        <w:t>the open cloud business integration platform with cross-app data synchronization</w:t>
      </w:r>
      <w:r>
        <w:rPr>
          <w:rFonts w:cs="Times New Roman"/>
          <w:color w:val="000000"/>
          <w:sz w:val="20"/>
          <w:szCs w:val="20"/>
          <w:lang w:eastAsia="en-GB"/>
        </w:rPr>
        <w:t>, is pleased to announce the appointment of Chris Constantine as Vice President Engineering.</w:t>
      </w:r>
    </w:p>
    <w:p>
      <w:pPr>
        <w:widowControl w:val="0"/>
        <w:autoSpaceDE w:val="0"/>
        <w:autoSpaceDN w:val="0"/>
        <w:adjustRightInd w:val="0"/>
        <w:jc w:val="both"/>
        <w:rPr>
          <w:sz w:val="20"/>
          <w:szCs w:val="20"/>
        </w:rPr>
      </w:pPr>
    </w:p>
    <w:p>
      <w:pPr>
        <w:shd w:val="clear" w:color="auto" w:fill="FFFFFF"/>
        <w:jc w:val="both"/>
        <w:rPr>
          <w:rFonts w:eastAsia="Times New Roman" w:cs="Arial"/>
          <w:color w:val="222222"/>
          <w:sz w:val="20"/>
          <w:szCs w:val="20"/>
          <w:lang w:eastAsia="en-GB"/>
        </w:rPr>
      </w:pPr>
      <w:r>
        <w:rPr>
          <w:rFonts w:eastAsia="Times New Roman" w:cs="Arial"/>
          <w:color w:val="222222"/>
          <w:sz w:val="20"/>
          <w:szCs w:val="20"/>
          <w:lang w:eastAsia="en-GB"/>
        </w:rPr>
        <w:t>This is the first appointment following the Company's admission to AIM on 30 May 2018 and marks a significant step in the expansion of the Company’s execution capability as it scales the business.  Chris was previously Applications Development Manager for the Australian Broadcasting Corporation, where he worked for over 18 years, leading delivery and engineering activities across all operations. </w:t>
      </w:r>
    </w:p>
    <w:p>
      <w:pPr>
        <w:shd w:val="clear" w:color="auto" w:fill="FFFFFF"/>
        <w:jc w:val="both"/>
        <w:rPr>
          <w:rFonts w:eastAsia="Times New Roman" w:cs="Arial"/>
          <w:color w:val="222222"/>
          <w:sz w:val="20"/>
          <w:szCs w:val="20"/>
          <w:lang w:eastAsia="en-GB"/>
        </w:rPr>
      </w:pPr>
    </w:p>
    <w:p>
      <w:pPr>
        <w:shd w:val="clear" w:color="auto" w:fill="FFFFFF"/>
        <w:jc w:val="both"/>
        <w:rPr>
          <w:rFonts w:eastAsia="Times New Roman" w:cs="Arial"/>
          <w:color w:val="222222"/>
          <w:sz w:val="20"/>
          <w:szCs w:val="20"/>
          <w:lang w:eastAsia="en-GB"/>
        </w:rPr>
      </w:pPr>
      <w:r>
        <w:rPr>
          <w:rFonts w:eastAsia="Times New Roman" w:cs="Arial"/>
          <w:color w:val="222222"/>
          <w:sz w:val="20"/>
          <w:szCs w:val="20"/>
          <w:lang w:eastAsia="en-GB"/>
        </w:rPr>
        <w:t>This coincides with the successful delivery of the first phase of a major project for a flagship Australian Bank, which involved the creation and testing of a platform for initial roll out to a limited number of the bank’s clients. That initial roll out has now commenced, with full roll out expected to take place by the end of 2018.</w:t>
      </w:r>
    </w:p>
    <w:p>
      <w:pPr>
        <w:shd w:val="clear" w:color="auto" w:fill="FFFFFF"/>
        <w:jc w:val="both"/>
        <w:rPr>
          <w:rFonts w:eastAsia="Times New Roman" w:cs="Arial"/>
          <w:color w:val="222222"/>
          <w:sz w:val="20"/>
          <w:szCs w:val="20"/>
          <w:lang w:eastAsia="en-GB"/>
        </w:rPr>
      </w:pPr>
    </w:p>
    <w:p>
      <w:pPr>
        <w:shd w:val="clear" w:color="auto" w:fill="FFFFFF"/>
        <w:jc w:val="both"/>
        <w:rPr>
          <w:rFonts w:eastAsia="Times New Roman" w:cs="Arial"/>
          <w:color w:val="222222"/>
          <w:sz w:val="20"/>
          <w:szCs w:val="20"/>
          <w:lang w:eastAsia="en-GB"/>
        </w:rPr>
      </w:pPr>
      <w:r>
        <w:rPr>
          <w:rFonts w:eastAsia="Times New Roman" w:cs="Arial"/>
          <w:color w:val="222222"/>
          <w:sz w:val="20"/>
          <w:szCs w:val="20"/>
          <w:lang w:eastAsia="en-GB"/>
        </w:rPr>
        <w:t>"I am delighted to be joining Maestrano at such a time of rapid and exciting growth" commented Constantine. "The company has a solid foundation of products and methodologies, I am very confident in our capacity to deliver quality platforms at large scale, to our current and future clients".</w:t>
      </w:r>
    </w:p>
    <w:p>
      <w:pPr>
        <w:shd w:val="clear" w:color="auto" w:fill="FFFFFF"/>
        <w:jc w:val="both"/>
        <w:rPr>
          <w:rFonts w:eastAsia="Times New Roman" w:cs="Arial"/>
          <w:color w:val="222222"/>
          <w:sz w:val="20"/>
          <w:szCs w:val="20"/>
          <w:lang w:eastAsia="en-GB"/>
        </w:rPr>
      </w:pPr>
    </w:p>
    <w:p>
      <w:pPr>
        <w:shd w:val="clear" w:color="auto" w:fill="FFFFFF"/>
        <w:jc w:val="both"/>
        <w:rPr>
          <w:rFonts w:eastAsia="Times New Roman" w:cs="Arial"/>
          <w:color w:val="222222"/>
          <w:sz w:val="20"/>
          <w:szCs w:val="20"/>
          <w:lang w:eastAsia="en-GB"/>
        </w:rPr>
      </w:pPr>
      <w:r>
        <w:rPr>
          <w:rFonts w:eastAsia="Times New Roman" w:cs="Arial"/>
          <w:color w:val="222222"/>
          <w:sz w:val="20"/>
          <w:szCs w:val="20"/>
          <w:lang w:eastAsia="en-GB"/>
        </w:rPr>
        <w:t>Stephane Ibos, CEO said: "Chris is a very important addition to our Executive Team. He brings a wealth of experience in enterprise engineering delivery and management of large scale development teams. We are actively recruiting across the business and are very pleased with progress.  The successful first phase achieved with a key Australian banking client reinforces our confidence in the three year growth outlook." </w:t>
      </w:r>
    </w:p>
    <w:p>
      <w:pPr>
        <w:widowControl w:val="0"/>
        <w:autoSpaceDE w:val="0"/>
        <w:autoSpaceDN w:val="0"/>
        <w:adjustRightInd w:val="0"/>
        <w:jc w:val="both"/>
        <w:rPr>
          <w:rFonts w:cs="Arial"/>
          <w:color w:val="000000"/>
          <w:sz w:val="20"/>
          <w:szCs w:val="20"/>
        </w:rPr>
      </w:pPr>
    </w:p>
    <w:p>
      <w:pPr>
        <w:widowControl w:val="0"/>
        <w:autoSpaceDE w:val="0"/>
        <w:autoSpaceDN w:val="0"/>
        <w:adjustRightInd w:val="0"/>
        <w:jc w:val="both"/>
        <w:rPr>
          <w:rFonts w:cs="Times"/>
          <w:color w:val="000000"/>
          <w:sz w:val="20"/>
          <w:szCs w:val="20"/>
        </w:rPr>
      </w:pPr>
      <w:r>
        <w:rPr>
          <w:rFonts w:cs="Arial"/>
          <w:color w:val="000000"/>
          <w:sz w:val="20"/>
          <w:szCs w:val="20"/>
        </w:rPr>
        <w:t xml:space="preserve">Enquiries: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58"/>
        <w:gridCol w:w="2358"/>
      </w:tblGrid>
      <w:tr>
        <w:trPr>
          <w:trHeight w:val="755" w:hRule="atLeast"/>
        </w:trPr>
        <w:tc>
          <w:tcPr>
            <w:tcW w:w="6658" w:type="dxa"/>
          </w:tcPr>
          <w:p>
            <w:pPr>
              <w:rPr>
                <w:b/>
                <w:sz w:val="20"/>
                <w:szCs w:val="20"/>
              </w:rPr>
            </w:pPr>
            <w:r>
              <w:rPr>
                <w:b/>
                <w:sz w:val="20"/>
                <w:szCs w:val="20"/>
              </w:rPr>
              <w:t>Maestrano Group plc</w:t>
            </w:r>
          </w:p>
          <w:p>
            <w:pPr>
              <w:jc w:val="both"/>
              <w:rPr>
                <w:sz w:val="20"/>
                <w:szCs w:val="20"/>
              </w:rPr>
            </w:pPr>
            <w:r>
              <w:rPr>
                <w:sz w:val="20"/>
                <w:szCs w:val="20"/>
              </w:rPr>
              <w:t>Stephane Ibos, Chief Executive Officer</w:t>
            </w:r>
          </w:p>
          <w:p>
            <w:pPr>
              <w:jc w:val="both"/>
              <w:rPr>
                <w:sz w:val="20"/>
                <w:szCs w:val="20"/>
              </w:rPr>
            </w:pPr>
          </w:p>
        </w:tc>
        <w:tc>
          <w:tcPr>
            <w:tcW w:w="2358" w:type="dxa"/>
          </w:tcPr>
          <w:p>
            <w:pPr>
              <w:jc w:val="both"/>
              <w:rPr>
                <w:sz w:val="20"/>
                <w:szCs w:val="20"/>
              </w:rPr>
            </w:pPr>
            <w:r>
              <w:rPr>
                <w:sz w:val="20"/>
                <w:szCs w:val="20"/>
              </w:rPr>
              <w:t>c/o IFC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58" w:type="dxa"/>
          </w:tcPr>
          <w:p>
            <w:pPr>
              <w:jc w:val="both"/>
              <w:rPr>
                <w:b/>
                <w:sz w:val="20"/>
                <w:szCs w:val="20"/>
              </w:rPr>
            </w:pPr>
            <w:r>
              <w:rPr>
                <w:b/>
                <w:sz w:val="20"/>
                <w:szCs w:val="20"/>
              </w:rPr>
              <w:t>Grant Thornton (Nominated Adviser)</w:t>
            </w:r>
          </w:p>
          <w:p>
            <w:pPr>
              <w:jc w:val="both"/>
              <w:rPr>
                <w:sz w:val="20"/>
                <w:szCs w:val="20"/>
              </w:rPr>
            </w:pPr>
            <w:r>
              <w:rPr>
                <w:sz w:val="20"/>
                <w:szCs w:val="20"/>
              </w:rPr>
              <w:t>Colin Aaronson / Jamie Barklem</w:t>
            </w:r>
          </w:p>
          <w:p>
            <w:pPr>
              <w:jc w:val="both"/>
              <w:rPr>
                <w:sz w:val="20"/>
                <w:szCs w:val="20"/>
              </w:rPr>
            </w:pPr>
          </w:p>
        </w:tc>
        <w:tc>
          <w:tcPr>
            <w:tcW w:w="2358" w:type="dxa"/>
          </w:tcPr>
          <w:p>
            <w:pPr>
              <w:jc w:val="both"/>
              <w:rPr>
                <w:sz w:val="20"/>
                <w:szCs w:val="20"/>
              </w:rPr>
            </w:pPr>
            <w:r>
              <w:rPr>
                <w:sz w:val="20"/>
                <w:szCs w:val="20"/>
              </w:rPr>
              <w:t>+44 (0)20 7383 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58" w:type="dxa"/>
          </w:tcPr>
          <w:p>
            <w:pPr>
              <w:jc w:val="both"/>
              <w:rPr>
                <w:b/>
                <w:sz w:val="20"/>
                <w:szCs w:val="20"/>
              </w:rPr>
            </w:pPr>
            <w:r>
              <w:rPr>
                <w:b/>
                <w:sz w:val="20"/>
                <w:szCs w:val="20"/>
              </w:rPr>
              <w:t>Arden Partners (Broker)</w:t>
            </w:r>
          </w:p>
          <w:p>
            <w:pPr>
              <w:jc w:val="both"/>
              <w:rPr>
                <w:sz w:val="20"/>
                <w:szCs w:val="20"/>
              </w:rPr>
            </w:pPr>
            <w:r>
              <w:rPr>
                <w:sz w:val="20"/>
                <w:szCs w:val="20"/>
              </w:rPr>
              <w:t>Ruari McGirr  / Ciaran Walsh / Alex Penny</w:t>
            </w:r>
          </w:p>
          <w:p>
            <w:pPr>
              <w:jc w:val="both"/>
              <w:rPr>
                <w:b/>
                <w:sz w:val="20"/>
                <w:szCs w:val="20"/>
              </w:rPr>
            </w:pPr>
          </w:p>
        </w:tc>
        <w:tc>
          <w:tcPr>
            <w:tcW w:w="2358" w:type="dxa"/>
          </w:tcPr>
          <w:p>
            <w:pPr>
              <w:jc w:val="both"/>
              <w:rPr>
                <w:sz w:val="20"/>
                <w:szCs w:val="20"/>
              </w:rPr>
            </w:pPr>
            <w:r>
              <w:rPr>
                <w:sz w:val="20"/>
                <w:szCs w:val="20"/>
              </w:rPr>
              <w:t>+44 (0)20 7614 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58" w:type="dxa"/>
          </w:tcPr>
          <w:p>
            <w:pPr>
              <w:jc w:val="both"/>
              <w:rPr>
                <w:b/>
                <w:sz w:val="20"/>
                <w:szCs w:val="20"/>
              </w:rPr>
            </w:pPr>
            <w:r>
              <w:rPr>
                <w:b/>
                <w:sz w:val="20"/>
                <w:szCs w:val="20"/>
              </w:rPr>
              <w:t>IFC Advisory Limited (Financial PR &amp; IR)</w:t>
            </w:r>
          </w:p>
          <w:p>
            <w:pPr>
              <w:jc w:val="both"/>
              <w:rPr>
                <w:sz w:val="20"/>
                <w:szCs w:val="20"/>
              </w:rPr>
            </w:pPr>
            <w:r>
              <w:rPr>
                <w:sz w:val="20"/>
                <w:szCs w:val="20"/>
              </w:rPr>
              <w:t xml:space="preserve">Graham Herring / Miles Nolan / Zach Cohen </w:t>
            </w:r>
          </w:p>
          <w:p>
            <w:pPr>
              <w:rPr>
                <w:rFonts w:ascii="Calibri" w:hAnsi="Calibri" w:cs="Times New Roman"/>
                <w:sz w:val="20"/>
                <w:szCs w:val="20"/>
                <w:lang w:eastAsia="en-GB"/>
              </w:rPr>
            </w:pPr>
            <w:r>
              <w:fldChar w:fldCharType="begin"/>
            </w:r>
            <w:r>
              <w:instrText xml:space="preserve"> HYPERLINK "mailto:graham.herring@investor-focus.co.uk" </w:instrText>
            </w:r>
            <w:r>
              <w:fldChar w:fldCharType="separate"/>
            </w:r>
            <w:r>
              <w:rPr>
                <w:rFonts w:ascii="Calibri" w:hAnsi="Calibri" w:cs="Times New Roman"/>
                <w:color w:val="954F72"/>
                <w:sz w:val="20"/>
                <w:szCs w:val="20"/>
                <w:u w:val="single"/>
                <w:lang w:eastAsia="en-GB"/>
              </w:rPr>
              <w:t>graham.herring@investor-focus.co.uk</w:t>
            </w:r>
            <w:r>
              <w:rPr>
                <w:rFonts w:ascii="Calibri" w:hAnsi="Calibri" w:cs="Times New Roman"/>
                <w:color w:val="954F72"/>
                <w:sz w:val="20"/>
                <w:szCs w:val="20"/>
                <w:u w:val="single"/>
                <w:lang w:eastAsia="en-GB"/>
              </w:rPr>
              <w:fldChar w:fldCharType="end"/>
            </w:r>
            <w:r>
              <w:rPr>
                <w:rFonts w:ascii="Calibri" w:hAnsi="Calibri" w:cs="Times New Roman"/>
                <w:sz w:val="20"/>
                <w:szCs w:val="20"/>
                <w:lang w:eastAsia="en-GB"/>
              </w:rPr>
              <w:t xml:space="preserve">     </w:t>
            </w:r>
            <w:r>
              <w:fldChar w:fldCharType="begin"/>
            </w:r>
            <w:r>
              <w:instrText xml:space="preserve"> HYPERLINK "mailto:miles.nolan@investor-focus.co.uk" </w:instrText>
            </w:r>
            <w:r>
              <w:fldChar w:fldCharType="separate"/>
            </w:r>
            <w:r>
              <w:rPr>
                <w:rFonts w:ascii="Calibri" w:hAnsi="Calibri" w:cs="Times New Roman"/>
                <w:color w:val="954F72"/>
                <w:sz w:val="20"/>
                <w:szCs w:val="20"/>
                <w:u w:val="single"/>
                <w:lang w:eastAsia="en-GB"/>
              </w:rPr>
              <w:t>miles.nolan@investor-focus.co.uk</w:t>
            </w:r>
            <w:r>
              <w:rPr>
                <w:rFonts w:ascii="Calibri" w:hAnsi="Calibri" w:cs="Times New Roman"/>
                <w:color w:val="954F72"/>
                <w:sz w:val="20"/>
                <w:szCs w:val="20"/>
                <w:u w:val="single"/>
                <w:lang w:eastAsia="en-GB"/>
              </w:rPr>
              <w:fldChar w:fldCharType="end"/>
            </w:r>
          </w:p>
        </w:tc>
        <w:tc>
          <w:tcPr>
            <w:tcW w:w="2358" w:type="dxa"/>
          </w:tcPr>
          <w:p>
            <w:pPr>
              <w:jc w:val="both"/>
              <w:rPr>
                <w:sz w:val="20"/>
                <w:szCs w:val="20"/>
              </w:rPr>
            </w:pPr>
            <w:r>
              <w:rPr>
                <w:sz w:val="20"/>
                <w:szCs w:val="20"/>
              </w:rPr>
              <w:t>+44 (0)20 3934 6630</w:t>
            </w:r>
          </w:p>
        </w:tc>
      </w:tr>
    </w:tbl>
    <w:p>
      <w:pPr>
        <w:widowControl w:val="0"/>
        <w:autoSpaceDE w:val="0"/>
        <w:autoSpaceDN w:val="0"/>
        <w:adjustRightInd w:val="0"/>
        <w:jc w:val="both"/>
        <w:rPr>
          <w:rFonts w:cs="Arial"/>
          <w:b/>
          <w:bCs/>
          <w:color w:val="000000"/>
          <w:sz w:val="20"/>
          <w:szCs w:val="20"/>
        </w:rPr>
      </w:pPr>
    </w:p>
    <w:p>
      <w:pPr>
        <w:widowControl w:val="0"/>
        <w:autoSpaceDE w:val="0"/>
        <w:autoSpaceDN w:val="0"/>
        <w:adjustRightInd w:val="0"/>
        <w:jc w:val="both"/>
        <w:rPr>
          <w:rFonts w:cs="Arial"/>
          <w:b/>
          <w:bCs/>
          <w:color w:val="000000"/>
          <w:sz w:val="20"/>
          <w:szCs w:val="20"/>
        </w:rPr>
      </w:pPr>
    </w:p>
    <w:p>
      <w:pPr>
        <w:widowControl w:val="0"/>
        <w:autoSpaceDE w:val="0"/>
        <w:autoSpaceDN w:val="0"/>
        <w:adjustRightInd w:val="0"/>
        <w:jc w:val="both"/>
        <w:rPr>
          <w:rFonts w:cs="Times"/>
          <w:color w:val="000000"/>
          <w:sz w:val="20"/>
          <w:szCs w:val="20"/>
        </w:rPr>
      </w:pPr>
      <w:r>
        <w:rPr>
          <w:rFonts w:cs="Arial"/>
          <w:b/>
          <w:bCs/>
          <w:color w:val="000000"/>
          <w:sz w:val="20"/>
          <w:szCs w:val="20"/>
        </w:rPr>
        <w:t xml:space="preserve">About Maestrano </w:t>
      </w:r>
    </w:p>
    <w:p>
      <w:pPr>
        <w:widowControl w:val="0"/>
        <w:autoSpaceDE w:val="0"/>
        <w:autoSpaceDN w:val="0"/>
        <w:adjustRightInd w:val="0"/>
        <w:jc w:val="both"/>
        <w:rPr>
          <w:rFonts w:cs="Arial"/>
          <w:color w:val="000000"/>
          <w:sz w:val="20"/>
          <w:szCs w:val="20"/>
        </w:rPr>
      </w:pPr>
    </w:p>
    <w:p>
      <w:pPr>
        <w:rPr>
          <w:rFonts w:eastAsia="Times New Roman" w:cs="Times New Roman"/>
          <w:color w:val="000000" w:themeColor="text1"/>
          <w:sz w:val="20"/>
          <w:szCs w:val="20"/>
          <w:lang w:eastAsia="en-GB"/>
          <w14:textFill>
            <w14:solidFill>
              <w14:schemeClr w14:val="tx1"/>
            </w14:solidFill>
          </w14:textFill>
        </w:rPr>
      </w:pPr>
      <w:r>
        <w:rPr>
          <w:rFonts w:eastAsia="Times New Roman" w:cs="Times New Roman"/>
          <w:color w:val="000000" w:themeColor="text1"/>
          <w:spacing w:val="8"/>
          <w:sz w:val="20"/>
          <w:szCs w:val="20"/>
          <w:shd w:val="clear" w:color="auto" w:fill="FFFFFF"/>
          <w:lang w:eastAsia="en-GB"/>
          <w14:textFill>
            <w14:solidFill>
              <w14:schemeClr w14:val="tx1"/>
            </w14:solidFill>
          </w14:textFill>
        </w:rPr>
        <w:t>Maestrano is a software company which develops and deploys a patented Cloud based Platform as a Service that addresses the needs of Small to Medium Businesses (SMBs) and large Enterprises (such as major banks and global accounting firms) to access real time, automated management data efficiently on an integrated Platform. This technology is called Master Data Management (MDM).</w:t>
      </w:r>
    </w:p>
    <w:p>
      <w:pPr>
        <w:widowControl w:val="0"/>
        <w:autoSpaceDE w:val="0"/>
        <w:autoSpaceDN w:val="0"/>
        <w:adjustRightInd w:val="0"/>
        <w:jc w:val="both"/>
        <w:rPr>
          <w:rFonts w:cs="Arial"/>
          <w:color w:val="000000"/>
          <w:sz w:val="20"/>
          <w:szCs w:val="20"/>
        </w:rPr>
      </w:pPr>
    </w:p>
    <w:p>
      <w:pPr>
        <w:widowControl w:val="0"/>
        <w:autoSpaceDE w:val="0"/>
        <w:autoSpaceDN w:val="0"/>
        <w:adjustRightInd w:val="0"/>
        <w:jc w:val="both"/>
        <w:rPr>
          <w:rFonts w:cs="Times"/>
          <w:color w:val="000000"/>
          <w:sz w:val="20"/>
          <w:szCs w:val="20"/>
        </w:rPr>
      </w:pPr>
      <w:r>
        <w:rPr>
          <w:rFonts w:cs="Arial"/>
          <w:color w:val="000000"/>
          <w:sz w:val="20"/>
          <w:szCs w:val="20"/>
        </w:rPr>
        <w:t xml:space="preserve">Further information on the Group is available at </w:t>
      </w:r>
      <w:r>
        <w:rPr>
          <w:rFonts w:cs="Arial"/>
          <w:color w:val="0B4CB4"/>
          <w:sz w:val="20"/>
          <w:szCs w:val="20"/>
        </w:rPr>
        <w:t>www.maestrano.com</w:t>
      </w:r>
    </w:p>
    <w:sectPr>
      <w:pgSz w:w="12240" w:h="15840"/>
      <w:pgMar w:top="1062" w:right="1440" w:bottom="117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auto"/>
    <w:pitch w:val="default"/>
    <w:sig w:usb0="00000000" w:usb1="00000000" w:usb2="00000000" w:usb3="00000000" w:csb0="80000000" w:csb1="00000000"/>
  </w:font>
  <w:font w:name="Frutiger LT 45 Light">
    <w:altName w:val="苹方-简"/>
    <w:panose1 w:val="00000000000000000000"/>
    <w:charset w:val="00"/>
    <w:family w:val="swiss"/>
    <w:pitch w:val="default"/>
    <w:sig w:usb0="00000000" w:usb1="00000000" w:usb2="00000000" w:usb3="00000000" w:csb0="00000001" w:csb1="00000000"/>
  </w:font>
  <w:font w:name="Verdana">
    <w:panose1 w:val="020B08040305040B0204"/>
    <w:charset w:val="00"/>
    <w:family w:val="swiss"/>
    <w:pitch w:val="default"/>
    <w:sig w:usb0="A10006FF" w:usb1="4000205B" w:usb2="00000010" w:usb3="00000000" w:csb0="2000019F" w:csb1="00000000"/>
  </w:font>
  <w:font w:name="Times">
    <w:panose1 w:val="00000500000000020000"/>
    <w:charset w:val="00"/>
    <w:family w:val="roman"/>
    <w:pitch w:val="default"/>
    <w:sig w:usb0="E00002FF" w:usb1="5000205A" w:usb2="00000000" w:usb3="00000000" w:csb0="2000019F" w:csb1="4F010000"/>
  </w:font>
  <w:font w:name="Calibri Light">
    <w:panose1 w:val="020F0702030404030204"/>
    <w:charset w:val="00"/>
    <w:family w:val="swiss"/>
    <w:pitch w:val="default"/>
    <w:sig w:usb0="E10002FF" w:usb1="4000ACFF" w:usb2="00000009" w:usb3="00000000" w:csb0="2000019F" w:csb1="00000000"/>
  </w:font>
  <w:font w:name="Calibri">
    <w:panose1 w:val="020F0702030404030204"/>
    <w:charset w:val="00"/>
    <w:family w:val="auto"/>
    <w:pitch w:val="default"/>
    <w:sig w:usb0="E10002FF" w:usb1="4000ACFF" w:usb2="00000009" w:usb3="00000000" w:csb0="2000019F" w:csb1="00000000"/>
  </w:font>
  <w:font w:name="Kingsoft Sign">
    <w:panose1 w:val="05050102010706020507"/>
    <w:charset w:val="00"/>
    <w:family w:val="auto"/>
    <w:pitch w:val="default"/>
    <w:sig w:usb0="00000000" w:usb1="10000000" w:usb2="00000000" w:usb3="00000000" w:csb0="00000001" w:csb1="00000000"/>
  </w:font>
  <w:font w:name="苹方-简">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1245"/>
    <w:multiLevelType w:val="multilevel"/>
    <w:tmpl w:val="3B951245"/>
    <w:lvl w:ilvl="0" w:tentative="0">
      <w:start w:val="1"/>
      <w:numFmt w:val="bullet"/>
      <w:pStyle w:val="8"/>
      <w:lvlText w:val=""/>
      <w:lvlJc w:val="left"/>
      <w:pPr>
        <w:tabs>
          <w:tab w:val="left" w:pos="360"/>
        </w:tabs>
        <w:ind w:left="360" w:hanging="360"/>
      </w:pPr>
      <w:rPr>
        <w:rFonts w:hint="default" w:ascii="Wingdings" w:hAnsi="Wingdings"/>
        <w:color w:val="0D2767"/>
        <w:sz w:val="1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29"/>
    <w:rsid w:val="00020FAF"/>
    <w:rsid w:val="000D1D3E"/>
    <w:rsid w:val="000D44ED"/>
    <w:rsid w:val="000E385A"/>
    <w:rsid w:val="00106CFC"/>
    <w:rsid w:val="0013483D"/>
    <w:rsid w:val="00232C12"/>
    <w:rsid w:val="00253935"/>
    <w:rsid w:val="00267B94"/>
    <w:rsid w:val="00284E2B"/>
    <w:rsid w:val="00327543"/>
    <w:rsid w:val="00356139"/>
    <w:rsid w:val="00365908"/>
    <w:rsid w:val="00383E65"/>
    <w:rsid w:val="00452C60"/>
    <w:rsid w:val="004A065B"/>
    <w:rsid w:val="004B4AD4"/>
    <w:rsid w:val="004E7B34"/>
    <w:rsid w:val="00532E68"/>
    <w:rsid w:val="00567B19"/>
    <w:rsid w:val="00585382"/>
    <w:rsid w:val="006424B6"/>
    <w:rsid w:val="00717454"/>
    <w:rsid w:val="007540B6"/>
    <w:rsid w:val="00795BA0"/>
    <w:rsid w:val="008D0C86"/>
    <w:rsid w:val="00945629"/>
    <w:rsid w:val="009A14BE"/>
    <w:rsid w:val="009F2E7D"/>
    <w:rsid w:val="009F713A"/>
    <w:rsid w:val="00B66C4E"/>
    <w:rsid w:val="00BD7D57"/>
    <w:rsid w:val="00C720EB"/>
    <w:rsid w:val="00CA26D1"/>
    <w:rsid w:val="00CB244A"/>
    <w:rsid w:val="00CE140F"/>
    <w:rsid w:val="00D4213C"/>
    <w:rsid w:val="00D42485"/>
    <w:rsid w:val="00D92D25"/>
    <w:rsid w:val="00DA0F55"/>
    <w:rsid w:val="00DB47D0"/>
    <w:rsid w:val="00DD1FD2"/>
    <w:rsid w:val="00E1699F"/>
    <w:rsid w:val="00E17750"/>
    <w:rsid w:val="00E66E76"/>
    <w:rsid w:val="00E67B8B"/>
    <w:rsid w:val="00E96A32"/>
    <w:rsid w:val="00F72943"/>
    <w:rsid w:val="00FA5318"/>
    <w:rsid w:val="00FB0CC1"/>
    <w:rsid w:val="7FD702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4">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55"/>
    <w:unhideWhenUsed/>
    <w:qFormat/>
    <w:uiPriority w:val="99"/>
    <w:rPr>
      <w:rFonts w:ascii="Times New Roman" w:hAnsi="Times New Roman" w:cs="Times New Roman"/>
      <w:sz w:val="18"/>
      <w:szCs w:val="18"/>
    </w:rPr>
  </w:style>
  <w:style w:type="paragraph" w:styleId="3">
    <w:name w:val="Body Text"/>
    <w:link w:val="54"/>
    <w:qFormat/>
    <w:uiPriority w:val="19"/>
    <w:pPr>
      <w:widowControl w:val="0"/>
      <w:tabs>
        <w:tab w:val="left" w:pos="685"/>
      </w:tabs>
      <w:spacing w:before="120" w:after="120"/>
      <w:ind w:left="119"/>
      <w:jc w:val="both"/>
    </w:pPr>
    <w:rPr>
      <w:rFonts w:ascii="Arial" w:hAnsi="Arial" w:eastAsia="Arial" w:cs="Arial"/>
      <w:color w:val="231F20"/>
      <w:sz w:val="20"/>
      <w:szCs w:val="20"/>
      <w:lang w:val="en-US" w:eastAsia="en-US" w:bidi="ar-SA"/>
    </w:rPr>
  </w:style>
  <w:style w:type="character" w:styleId="5">
    <w:name w:val="Hyperlink"/>
    <w:basedOn w:val="4"/>
    <w:unhideWhenUsed/>
    <w:qFormat/>
    <w:uiPriority w:val="99"/>
    <w:rPr>
      <w:color w:val="0000FF"/>
      <w:u w:val="single"/>
    </w:rPr>
  </w:style>
  <w:style w:type="table" w:styleId="7">
    <w:name w:val="Table Grid"/>
    <w:basedOn w:val="6"/>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002_Front Page -  Paragraph 2"/>
    <w:qFormat/>
    <w:uiPriority w:val="99"/>
    <w:pPr>
      <w:numPr>
        <w:ilvl w:val="0"/>
        <w:numId w:val="1"/>
      </w:numPr>
      <w:spacing w:after="120" w:line="288" w:lineRule="auto"/>
      <w:jc w:val="both"/>
    </w:pPr>
    <w:rPr>
      <w:rFonts w:ascii="Frutiger LT 45 Light" w:hAnsi="Frutiger LT 45 Light" w:eastAsia="Times New Roman" w:cs="Times New Roman"/>
      <w:sz w:val="18"/>
      <w:szCs w:val="20"/>
      <w:lang w:val="en-GB" w:eastAsia="en-GB" w:bidi="ar-SA"/>
    </w:rPr>
  </w:style>
  <w:style w:type="paragraph" w:customStyle="1" w:styleId="9">
    <w:name w:val="ed"/>
    <w:basedOn w:val="1"/>
    <w:qFormat/>
    <w:uiPriority w:val="0"/>
    <w:pPr>
      <w:spacing w:before="100" w:beforeAutospacing="1" w:after="100" w:afterAutospacing="1"/>
    </w:pPr>
    <w:rPr>
      <w:rFonts w:ascii="Times New Roman" w:hAnsi="Times New Roman" w:cs="Times New Roman"/>
      <w:lang w:eastAsia="en-GB"/>
    </w:rPr>
  </w:style>
  <w:style w:type="character" w:customStyle="1" w:styleId="10">
    <w:name w:val="ee"/>
    <w:basedOn w:val="4"/>
    <w:qFormat/>
    <w:uiPriority w:val="0"/>
  </w:style>
  <w:style w:type="paragraph" w:customStyle="1" w:styleId="11">
    <w:name w:val="ef"/>
    <w:basedOn w:val="1"/>
    <w:qFormat/>
    <w:uiPriority w:val="0"/>
    <w:pPr>
      <w:spacing w:before="100" w:beforeAutospacing="1" w:after="100" w:afterAutospacing="1"/>
    </w:pPr>
    <w:rPr>
      <w:rFonts w:ascii="Times New Roman" w:hAnsi="Times New Roman" w:cs="Times New Roman"/>
      <w:lang w:eastAsia="en-GB"/>
    </w:rPr>
  </w:style>
  <w:style w:type="character" w:customStyle="1" w:styleId="12">
    <w:name w:val="dz"/>
    <w:basedOn w:val="4"/>
    <w:qFormat/>
    <w:uiPriority w:val="0"/>
  </w:style>
  <w:style w:type="paragraph" w:customStyle="1" w:styleId="13">
    <w:name w:val="a"/>
    <w:basedOn w:val="1"/>
    <w:qFormat/>
    <w:uiPriority w:val="0"/>
    <w:pPr>
      <w:spacing w:before="100" w:beforeAutospacing="1" w:after="100" w:afterAutospacing="1"/>
    </w:pPr>
    <w:rPr>
      <w:rFonts w:ascii="Times New Roman" w:hAnsi="Times New Roman" w:cs="Times New Roman"/>
      <w:lang w:eastAsia="en-GB"/>
    </w:rPr>
  </w:style>
  <w:style w:type="paragraph" w:customStyle="1" w:styleId="14">
    <w:name w:val="eg"/>
    <w:basedOn w:val="1"/>
    <w:qFormat/>
    <w:uiPriority w:val="0"/>
    <w:pPr>
      <w:spacing w:before="100" w:beforeAutospacing="1" w:after="100" w:afterAutospacing="1"/>
    </w:pPr>
    <w:rPr>
      <w:rFonts w:ascii="Times New Roman" w:hAnsi="Times New Roman" w:cs="Times New Roman"/>
      <w:lang w:eastAsia="en-GB"/>
    </w:rPr>
  </w:style>
  <w:style w:type="paragraph" w:customStyle="1" w:styleId="15">
    <w:name w:val="eh"/>
    <w:basedOn w:val="1"/>
    <w:qFormat/>
    <w:uiPriority w:val="0"/>
    <w:pPr>
      <w:spacing w:before="100" w:beforeAutospacing="1" w:after="100" w:afterAutospacing="1"/>
    </w:pPr>
    <w:rPr>
      <w:rFonts w:ascii="Times New Roman" w:hAnsi="Times New Roman" w:cs="Times New Roman"/>
      <w:lang w:eastAsia="en-GB"/>
    </w:rPr>
  </w:style>
  <w:style w:type="paragraph" w:customStyle="1" w:styleId="16">
    <w:name w:val="ei"/>
    <w:basedOn w:val="1"/>
    <w:qFormat/>
    <w:uiPriority w:val="0"/>
    <w:pPr>
      <w:spacing w:before="100" w:beforeAutospacing="1" w:after="100" w:afterAutospacing="1"/>
    </w:pPr>
    <w:rPr>
      <w:rFonts w:ascii="Times New Roman" w:hAnsi="Times New Roman" w:cs="Times New Roman"/>
      <w:lang w:eastAsia="en-GB"/>
    </w:rPr>
  </w:style>
  <w:style w:type="character" w:customStyle="1" w:styleId="17">
    <w:name w:val="dv"/>
    <w:basedOn w:val="4"/>
    <w:qFormat/>
    <w:uiPriority w:val="0"/>
  </w:style>
  <w:style w:type="paragraph" w:customStyle="1" w:styleId="18">
    <w:name w:val="ej"/>
    <w:basedOn w:val="1"/>
    <w:qFormat/>
    <w:uiPriority w:val="0"/>
    <w:pPr>
      <w:spacing w:before="100" w:beforeAutospacing="1" w:after="100" w:afterAutospacing="1"/>
    </w:pPr>
    <w:rPr>
      <w:rFonts w:ascii="Times New Roman" w:hAnsi="Times New Roman" w:cs="Times New Roman"/>
      <w:lang w:eastAsia="en-GB"/>
    </w:rPr>
  </w:style>
  <w:style w:type="paragraph" w:customStyle="1" w:styleId="19">
    <w:name w:val="ek"/>
    <w:basedOn w:val="1"/>
    <w:qFormat/>
    <w:uiPriority w:val="0"/>
    <w:pPr>
      <w:spacing w:before="100" w:beforeAutospacing="1" w:after="100" w:afterAutospacing="1"/>
    </w:pPr>
    <w:rPr>
      <w:rFonts w:ascii="Times New Roman" w:hAnsi="Times New Roman" w:cs="Times New Roman"/>
      <w:lang w:eastAsia="en-GB"/>
    </w:rPr>
  </w:style>
  <w:style w:type="paragraph" w:customStyle="1" w:styleId="20">
    <w:name w:val="em"/>
    <w:basedOn w:val="1"/>
    <w:qFormat/>
    <w:uiPriority w:val="0"/>
    <w:pPr>
      <w:spacing w:before="100" w:beforeAutospacing="1" w:after="100" w:afterAutospacing="1"/>
    </w:pPr>
    <w:rPr>
      <w:rFonts w:ascii="Times New Roman" w:hAnsi="Times New Roman" w:cs="Times New Roman"/>
      <w:lang w:eastAsia="en-GB"/>
    </w:rPr>
  </w:style>
  <w:style w:type="character" w:customStyle="1" w:styleId="21">
    <w:name w:val="dq"/>
    <w:basedOn w:val="4"/>
    <w:qFormat/>
    <w:uiPriority w:val="0"/>
  </w:style>
  <w:style w:type="paragraph" w:customStyle="1" w:styleId="22">
    <w:name w:val="eo"/>
    <w:basedOn w:val="1"/>
    <w:qFormat/>
    <w:uiPriority w:val="0"/>
    <w:pPr>
      <w:spacing w:before="100" w:beforeAutospacing="1" w:after="100" w:afterAutospacing="1"/>
    </w:pPr>
    <w:rPr>
      <w:rFonts w:ascii="Times New Roman" w:hAnsi="Times New Roman" w:cs="Times New Roman"/>
      <w:lang w:eastAsia="en-GB"/>
    </w:rPr>
  </w:style>
  <w:style w:type="character" w:customStyle="1" w:styleId="23">
    <w:name w:val="do"/>
    <w:basedOn w:val="4"/>
    <w:qFormat/>
    <w:uiPriority w:val="0"/>
  </w:style>
  <w:style w:type="paragraph" w:customStyle="1" w:styleId="24">
    <w:name w:val="ep_rae__201762955326412"/>
    <w:basedOn w:val="1"/>
    <w:qFormat/>
    <w:uiPriority w:val="0"/>
    <w:pPr>
      <w:spacing w:before="100" w:beforeAutospacing="1" w:after="100" w:afterAutospacing="1"/>
    </w:pPr>
    <w:rPr>
      <w:rFonts w:ascii="Times New Roman" w:hAnsi="Times New Roman" w:cs="Times New Roman"/>
      <w:lang w:eastAsia="en-GB"/>
    </w:rPr>
  </w:style>
  <w:style w:type="character" w:customStyle="1" w:styleId="25">
    <w:name w:val="dl"/>
    <w:basedOn w:val="4"/>
    <w:qFormat/>
    <w:uiPriority w:val="0"/>
  </w:style>
  <w:style w:type="paragraph" w:customStyle="1" w:styleId="26">
    <w:name w:val="eq"/>
    <w:basedOn w:val="1"/>
    <w:qFormat/>
    <w:uiPriority w:val="0"/>
    <w:pPr>
      <w:spacing w:before="100" w:beforeAutospacing="1" w:after="100" w:afterAutospacing="1"/>
    </w:pPr>
    <w:rPr>
      <w:rFonts w:ascii="Times New Roman" w:hAnsi="Times New Roman" w:cs="Times New Roman"/>
      <w:lang w:eastAsia="en-GB"/>
    </w:rPr>
  </w:style>
  <w:style w:type="paragraph" w:customStyle="1" w:styleId="27">
    <w:name w:val="er_rae__201762955328963"/>
    <w:basedOn w:val="1"/>
    <w:qFormat/>
    <w:uiPriority w:val="0"/>
    <w:pPr>
      <w:spacing w:before="100" w:beforeAutospacing="1" w:after="100" w:afterAutospacing="1"/>
    </w:pPr>
    <w:rPr>
      <w:rFonts w:ascii="Times New Roman" w:hAnsi="Times New Roman" w:cs="Times New Roman"/>
      <w:lang w:eastAsia="en-GB"/>
    </w:rPr>
  </w:style>
  <w:style w:type="paragraph" w:customStyle="1" w:styleId="28">
    <w:name w:val="es_rae__201762955331283"/>
    <w:basedOn w:val="1"/>
    <w:qFormat/>
    <w:uiPriority w:val="0"/>
    <w:pPr>
      <w:spacing w:before="100" w:beforeAutospacing="1" w:after="100" w:afterAutospacing="1"/>
    </w:pPr>
    <w:rPr>
      <w:rFonts w:ascii="Times New Roman" w:hAnsi="Times New Roman" w:cs="Times New Roman"/>
      <w:lang w:eastAsia="en-GB"/>
    </w:rPr>
  </w:style>
  <w:style w:type="paragraph" w:customStyle="1" w:styleId="29">
    <w:name w:val="er_rae__201762955333491"/>
    <w:basedOn w:val="1"/>
    <w:qFormat/>
    <w:uiPriority w:val="0"/>
    <w:pPr>
      <w:spacing w:before="100" w:beforeAutospacing="1" w:after="100" w:afterAutospacing="1"/>
    </w:pPr>
    <w:rPr>
      <w:rFonts w:ascii="Times New Roman" w:hAnsi="Times New Roman" w:cs="Times New Roman"/>
      <w:lang w:eastAsia="en-GB"/>
    </w:rPr>
  </w:style>
  <w:style w:type="paragraph" w:customStyle="1" w:styleId="30">
    <w:name w:val="et"/>
    <w:basedOn w:val="1"/>
    <w:qFormat/>
    <w:uiPriority w:val="0"/>
    <w:pPr>
      <w:spacing w:before="100" w:beforeAutospacing="1" w:after="100" w:afterAutospacing="1"/>
    </w:pPr>
    <w:rPr>
      <w:rFonts w:ascii="Times New Roman" w:hAnsi="Times New Roman" w:cs="Times New Roman"/>
      <w:lang w:eastAsia="en-GB"/>
    </w:rPr>
  </w:style>
  <w:style w:type="paragraph" w:customStyle="1" w:styleId="31">
    <w:name w:val="eu"/>
    <w:basedOn w:val="1"/>
    <w:qFormat/>
    <w:uiPriority w:val="0"/>
    <w:pPr>
      <w:spacing w:before="100" w:beforeAutospacing="1" w:after="100" w:afterAutospacing="1"/>
    </w:pPr>
    <w:rPr>
      <w:rFonts w:ascii="Times New Roman" w:hAnsi="Times New Roman" w:cs="Times New Roman"/>
      <w:lang w:eastAsia="en-GB"/>
    </w:rPr>
  </w:style>
  <w:style w:type="paragraph" w:customStyle="1" w:styleId="32">
    <w:name w:val="ev"/>
    <w:basedOn w:val="1"/>
    <w:qFormat/>
    <w:uiPriority w:val="0"/>
    <w:pPr>
      <w:spacing w:before="100" w:beforeAutospacing="1" w:after="100" w:afterAutospacing="1"/>
    </w:pPr>
    <w:rPr>
      <w:rFonts w:ascii="Times New Roman" w:hAnsi="Times New Roman" w:cs="Times New Roman"/>
      <w:lang w:eastAsia="en-GB"/>
    </w:rPr>
  </w:style>
  <w:style w:type="paragraph" w:customStyle="1" w:styleId="33">
    <w:name w:val="ew_rae__20176295549146"/>
    <w:basedOn w:val="1"/>
    <w:qFormat/>
    <w:uiPriority w:val="0"/>
    <w:pPr>
      <w:spacing w:before="100" w:beforeAutospacing="1" w:after="100" w:afterAutospacing="1"/>
    </w:pPr>
    <w:rPr>
      <w:rFonts w:ascii="Times New Roman" w:hAnsi="Times New Roman" w:cs="Times New Roman"/>
      <w:lang w:eastAsia="en-GB"/>
    </w:rPr>
  </w:style>
  <w:style w:type="character" w:customStyle="1" w:styleId="34">
    <w:name w:val="dc"/>
    <w:basedOn w:val="4"/>
    <w:qFormat/>
    <w:uiPriority w:val="0"/>
  </w:style>
  <w:style w:type="paragraph" w:customStyle="1" w:styleId="35">
    <w:name w:val="br"/>
    <w:basedOn w:val="1"/>
    <w:qFormat/>
    <w:uiPriority w:val="0"/>
    <w:pPr>
      <w:spacing w:before="100" w:beforeAutospacing="1" w:after="100" w:afterAutospacing="1"/>
    </w:pPr>
    <w:rPr>
      <w:rFonts w:ascii="Times New Roman" w:hAnsi="Times New Roman" w:cs="Times New Roman"/>
      <w:lang w:eastAsia="en-GB"/>
    </w:rPr>
  </w:style>
  <w:style w:type="paragraph" w:customStyle="1" w:styleId="36">
    <w:name w:val="ew"/>
    <w:basedOn w:val="1"/>
    <w:qFormat/>
    <w:uiPriority w:val="0"/>
    <w:pPr>
      <w:spacing w:before="100" w:beforeAutospacing="1" w:after="100" w:afterAutospacing="1"/>
    </w:pPr>
    <w:rPr>
      <w:rFonts w:ascii="Times New Roman" w:hAnsi="Times New Roman" w:cs="Times New Roman"/>
      <w:lang w:eastAsia="en-GB"/>
    </w:rPr>
  </w:style>
  <w:style w:type="paragraph" w:customStyle="1" w:styleId="37">
    <w:name w:val="ex"/>
    <w:basedOn w:val="1"/>
    <w:qFormat/>
    <w:uiPriority w:val="0"/>
    <w:pPr>
      <w:spacing w:before="100" w:beforeAutospacing="1" w:after="100" w:afterAutospacing="1"/>
    </w:pPr>
    <w:rPr>
      <w:rFonts w:ascii="Times New Roman" w:hAnsi="Times New Roman" w:cs="Times New Roman"/>
      <w:lang w:eastAsia="en-GB"/>
    </w:rPr>
  </w:style>
  <w:style w:type="paragraph" w:customStyle="1" w:styleId="38">
    <w:name w:val="ey"/>
    <w:basedOn w:val="1"/>
    <w:qFormat/>
    <w:uiPriority w:val="0"/>
    <w:pPr>
      <w:spacing w:before="100" w:beforeAutospacing="1" w:after="100" w:afterAutospacing="1"/>
    </w:pPr>
    <w:rPr>
      <w:rFonts w:ascii="Times New Roman" w:hAnsi="Times New Roman" w:cs="Times New Roman"/>
      <w:lang w:eastAsia="en-GB"/>
    </w:rPr>
  </w:style>
  <w:style w:type="character" w:customStyle="1" w:styleId="39">
    <w:name w:val="cz"/>
    <w:basedOn w:val="4"/>
    <w:qFormat/>
    <w:uiPriority w:val="0"/>
  </w:style>
  <w:style w:type="paragraph" w:customStyle="1" w:styleId="40">
    <w:name w:val="ez"/>
    <w:basedOn w:val="1"/>
    <w:qFormat/>
    <w:uiPriority w:val="0"/>
    <w:pPr>
      <w:spacing w:before="100" w:beforeAutospacing="1" w:after="100" w:afterAutospacing="1"/>
    </w:pPr>
    <w:rPr>
      <w:rFonts w:ascii="Times New Roman" w:hAnsi="Times New Roman" w:cs="Times New Roman"/>
      <w:lang w:eastAsia="en-GB"/>
    </w:rPr>
  </w:style>
  <w:style w:type="character" w:customStyle="1" w:styleId="41">
    <w:name w:val="cw"/>
    <w:basedOn w:val="4"/>
    <w:qFormat/>
    <w:uiPriority w:val="0"/>
  </w:style>
  <w:style w:type="character" w:customStyle="1" w:styleId="42">
    <w:name w:val="cv"/>
    <w:basedOn w:val="4"/>
    <w:qFormat/>
    <w:uiPriority w:val="0"/>
  </w:style>
  <w:style w:type="paragraph" w:customStyle="1" w:styleId="43">
    <w:name w:val="fb"/>
    <w:basedOn w:val="1"/>
    <w:qFormat/>
    <w:uiPriority w:val="0"/>
    <w:pPr>
      <w:spacing w:before="100" w:beforeAutospacing="1" w:after="100" w:afterAutospacing="1"/>
    </w:pPr>
    <w:rPr>
      <w:rFonts w:ascii="Times New Roman" w:hAnsi="Times New Roman" w:cs="Times New Roman"/>
      <w:lang w:eastAsia="en-GB"/>
    </w:rPr>
  </w:style>
  <w:style w:type="character" w:customStyle="1" w:styleId="44">
    <w:name w:val="fc"/>
    <w:basedOn w:val="4"/>
    <w:qFormat/>
    <w:uiPriority w:val="0"/>
  </w:style>
  <w:style w:type="paragraph" w:customStyle="1" w:styleId="45">
    <w:name w:val="fd"/>
    <w:basedOn w:val="1"/>
    <w:qFormat/>
    <w:uiPriority w:val="0"/>
    <w:pPr>
      <w:spacing w:before="100" w:beforeAutospacing="1" w:after="100" w:afterAutospacing="1"/>
    </w:pPr>
    <w:rPr>
      <w:rFonts w:ascii="Times New Roman" w:hAnsi="Times New Roman" w:cs="Times New Roman"/>
      <w:lang w:eastAsia="en-GB"/>
    </w:rPr>
  </w:style>
  <w:style w:type="paragraph" w:customStyle="1" w:styleId="46">
    <w:name w:val="fe"/>
    <w:basedOn w:val="1"/>
    <w:qFormat/>
    <w:uiPriority w:val="0"/>
    <w:pPr>
      <w:spacing w:before="100" w:beforeAutospacing="1" w:after="100" w:afterAutospacing="1"/>
    </w:pPr>
    <w:rPr>
      <w:rFonts w:ascii="Times New Roman" w:hAnsi="Times New Roman" w:cs="Times New Roman"/>
      <w:lang w:eastAsia="en-GB"/>
    </w:rPr>
  </w:style>
  <w:style w:type="character" w:customStyle="1" w:styleId="47">
    <w:name w:val="cq"/>
    <w:basedOn w:val="4"/>
    <w:qFormat/>
    <w:uiPriority w:val="0"/>
  </w:style>
  <w:style w:type="character" w:customStyle="1" w:styleId="48">
    <w:name w:val="ff"/>
    <w:basedOn w:val="4"/>
    <w:qFormat/>
    <w:uiPriority w:val="0"/>
  </w:style>
  <w:style w:type="character" w:customStyle="1" w:styleId="49">
    <w:name w:val="fg"/>
    <w:basedOn w:val="4"/>
    <w:qFormat/>
    <w:uiPriority w:val="0"/>
  </w:style>
  <w:style w:type="character" w:customStyle="1" w:styleId="50">
    <w:name w:val="fh"/>
    <w:basedOn w:val="4"/>
    <w:qFormat/>
    <w:uiPriority w:val="0"/>
  </w:style>
  <w:style w:type="character" w:customStyle="1" w:styleId="51">
    <w:name w:val="fi"/>
    <w:basedOn w:val="4"/>
    <w:qFormat/>
    <w:uiPriority w:val="0"/>
  </w:style>
  <w:style w:type="character" w:customStyle="1" w:styleId="52">
    <w:name w:val="cj"/>
    <w:basedOn w:val="4"/>
    <w:qFormat/>
    <w:uiPriority w:val="0"/>
  </w:style>
  <w:style w:type="character" w:customStyle="1" w:styleId="53">
    <w:name w:val="fl"/>
    <w:basedOn w:val="4"/>
    <w:qFormat/>
    <w:uiPriority w:val="0"/>
  </w:style>
  <w:style w:type="character" w:customStyle="1" w:styleId="54">
    <w:name w:val="Body Text Char"/>
    <w:basedOn w:val="4"/>
    <w:link w:val="3"/>
    <w:qFormat/>
    <w:uiPriority w:val="19"/>
    <w:rPr>
      <w:rFonts w:ascii="Arial" w:hAnsi="Arial" w:eastAsia="Arial" w:cs="Arial"/>
      <w:color w:val="231F20"/>
      <w:sz w:val="20"/>
      <w:szCs w:val="20"/>
      <w:lang w:val="en-US"/>
    </w:rPr>
  </w:style>
  <w:style w:type="character" w:customStyle="1" w:styleId="55">
    <w:name w:val="Balloon Text Char"/>
    <w:basedOn w:val="4"/>
    <w:link w:val="2"/>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418</Words>
  <Characters>2387</Characters>
  <Lines>19</Lines>
  <Paragraphs>5</Paragraphs>
  <TotalTime>0</TotalTime>
  <ScaleCrop>false</ScaleCrop>
  <LinksUpToDate>false</LinksUpToDate>
  <CharactersWithSpaces>2800</CharactersWithSpaces>
  <Application>WPS Office_2.5.0.4141_F1E327BC-269C-435d-A152-05C5408002CA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2018-06-12T12:16:00Z</dcterms:created>
  <dc:creator>Ian Buddery</dc:creator>
  <cp:lastModifiedBy>Ian</cp:lastModifiedBy>
  <cp:lastPrinted>2018-06-11T20:37:00Z</cp:lastPrinted>
  <dcterms:modified xsi:type="dcterms:W3CDTF">2020-12-30T14:38:45Z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1033-2.5.0.4141</vt:lpwstr>
  </property>
</Properties>
</file>